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B66" w:rsidRPr="00977B66" w:rsidRDefault="007922CE" w:rsidP="00977B66">
      <w:pPr>
        <w:spacing w:line="480" w:lineRule="auto"/>
        <w:rPr>
          <w:rFonts w:ascii="Times New Roman" w:hAnsi="Times New Roman" w:cs="Times New Roman"/>
          <w:sz w:val="24"/>
          <w:szCs w:val="24"/>
        </w:rPr>
      </w:pPr>
      <w:r w:rsidRPr="00977B66">
        <w:rPr>
          <w:rFonts w:ascii="Times New Roman" w:hAnsi="Times New Roman" w:cs="Times New Roman"/>
          <w:sz w:val="24"/>
          <w:szCs w:val="24"/>
        </w:rPr>
        <w:tab/>
      </w:r>
      <w:r w:rsidR="00977B66" w:rsidRPr="00977B66">
        <w:rPr>
          <w:rFonts w:ascii="Times New Roman" w:hAnsi="Times New Roman" w:cs="Times New Roman"/>
          <w:sz w:val="24"/>
          <w:szCs w:val="24"/>
        </w:rPr>
        <w:t xml:space="preserve">Every manager is faced with the need of making critical decisions. This is no exception when it comes to healthcare as the critical decisions that a manager may need to make have a massive impact on the motivation of employees and the culture of the company. In the discussion for this week, there are five provided scenarios of critical decisions that need to be made and as a manager, I will select one choice from each pair and explain the impact of the choice on employee motivation and the culture of the company. </w:t>
      </w:r>
    </w:p>
    <w:p w:rsidR="00977B66" w:rsidRPr="00977B66" w:rsidRDefault="00977B66" w:rsidP="00977B66">
      <w:pPr>
        <w:spacing w:line="480" w:lineRule="auto"/>
        <w:rPr>
          <w:rFonts w:ascii="Times New Roman" w:hAnsi="Times New Roman" w:cs="Times New Roman"/>
          <w:sz w:val="24"/>
          <w:szCs w:val="24"/>
        </w:rPr>
      </w:pPr>
      <w:r w:rsidRPr="00977B66">
        <w:rPr>
          <w:rFonts w:ascii="Times New Roman" w:hAnsi="Times New Roman" w:cs="Times New Roman"/>
          <w:sz w:val="24"/>
          <w:szCs w:val="24"/>
        </w:rPr>
        <w:t xml:space="preserve">           The first scenario of critical decision is about the need to lay off 10 people in the company. The critical decision I select for this scenario is to lay off the 10 people who have the lowest performance evaluations. The impact of this choice on the motivation of employees is a positive impact where employees will become more motivated and improve their performance evaluations. “On the other hand, this choice has a positive impact on the company culture where the attitudes and behaviors of other employees will change and improve their performances hence becoming more productive.” (</w:t>
      </w:r>
      <w:proofErr w:type="spellStart"/>
      <w:r w:rsidRPr="00977B66">
        <w:rPr>
          <w:rFonts w:ascii="Times New Roman" w:hAnsi="Times New Roman" w:cs="Times New Roman"/>
          <w:sz w:val="24"/>
          <w:szCs w:val="24"/>
        </w:rPr>
        <w:t>Loughlin</w:t>
      </w:r>
      <w:proofErr w:type="spellEnd"/>
      <w:r w:rsidRPr="00977B66">
        <w:rPr>
          <w:rFonts w:ascii="Times New Roman" w:hAnsi="Times New Roman" w:cs="Times New Roman"/>
          <w:sz w:val="24"/>
          <w:szCs w:val="24"/>
        </w:rPr>
        <w:t xml:space="preserve">, 2002) The second scenario is the need for establishing a dress code where I would create a dress code which is detailed highlighting what is proper and improper. This critical decision will have a negative impact on employee motivation as they will feel they are limited when it comes to dressing as they will not free and uncomfortable. The impact of this decision on company culture will be positive as a sense of identity will be established.  </w:t>
      </w:r>
    </w:p>
    <w:p w:rsidR="00796C57" w:rsidRPr="00977B66" w:rsidRDefault="00977B66" w:rsidP="00977B66">
      <w:pPr>
        <w:spacing w:line="480" w:lineRule="auto"/>
        <w:ind w:firstLine="720"/>
        <w:rPr>
          <w:rFonts w:ascii="Times New Roman" w:hAnsi="Times New Roman" w:cs="Times New Roman"/>
          <w:sz w:val="24"/>
          <w:szCs w:val="24"/>
        </w:rPr>
      </w:pPr>
      <w:r w:rsidRPr="00977B66">
        <w:rPr>
          <w:rFonts w:ascii="Times New Roman" w:hAnsi="Times New Roman" w:cs="Times New Roman"/>
          <w:sz w:val="24"/>
          <w:szCs w:val="24"/>
        </w:rPr>
        <w:t xml:space="preserve">The third scenario is the need to monitor employees during work hours where I would install a program monitoring their Web usage to ensure that they are spending work hours actually doing work. This decision will have a positive impact on both employee motivation and the company culture. Employees who are monitored are more productive and respect the work hours which leads to a company culture of increased productivity. The fourth scenario is the need </w:t>
      </w:r>
      <w:r w:rsidRPr="00977B66">
        <w:rPr>
          <w:rFonts w:ascii="Times New Roman" w:hAnsi="Times New Roman" w:cs="Times New Roman"/>
          <w:sz w:val="24"/>
          <w:szCs w:val="24"/>
        </w:rPr>
        <w:lastRenderedPageBreak/>
        <w:t xml:space="preserve">to conduct performance appraisals where I would evaluate people on the basis of their results. This choice will have both positive impacts on employee motivation and employee culture. The last scenario is the need to promote individuals where I will use objective performance. This will have a positive impact on both employee motivation and company culture.  </w:t>
      </w:r>
      <w:r w:rsidR="00796C57" w:rsidRPr="00977B66">
        <w:rPr>
          <w:rFonts w:ascii="Times New Roman" w:hAnsi="Times New Roman" w:cs="Times New Roman"/>
          <w:sz w:val="24"/>
          <w:szCs w:val="24"/>
        </w:rPr>
        <w:t xml:space="preserve"> </w:t>
      </w: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rPr>
          <w:rFonts w:ascii="Times New Roman" w:hAnsi="Times New Roman" w:cs="Times New Roman"/>
          <w:sz w:val="24"/>
          <w:szCs w:val="24"/>
        </w:rPr>
      </w:pPr>
    </w:p>
    <w:p w:rsidR="00977B66" w:rsidRPr="00977B66" w:rsidRDefault="00977B66" w:rsidP="00977B66">
      <w:pPr>
        <w:spacing w:line="480" w:lineRule="auto"/>
        <w:jc w:val="center"/>
        <w:rPr>
          <w:rFonts w:ascii="Times New Roman" w:hAnsi="Times New Roman" w:cs="Times New Roman"/>
          <w:sz w:val="24"/>
          <w:szCs w:val="24"/>
        </w:rPr>
      </w:pPr>
      <w:r w:rsidRPr="00977B66">
        <w:rPr>
          <w:rFonts w:ascii="Times New Roman" w:hAnsi="Times New Roman" w:cs="Times New Roman"/>
          <w:sz w:val="24"/>
          <w:szCs w:val="24"/>
        </w:rPr>
        <w:lastRenderedPageBreak/>
        <w:t>References</w:t>
      </w:r>
    </w:p>
    <w:p w:rsidR="00977B66" w:rsidRPr="00977B66" w:rsidRDefault="00977B66" w:rsidP="00977B66">
      <w:pPr>
        <w:pBdr>
          <w:bottom w:val="single" w:sz="6" w:space="1" w:color="auto"/>
        </w:pBdr>
        <w:spacing w:after="0" w:line="480" w:lineRule="auto"/>
        <w:jc w:val="center"/>
        <w:rPr>
          <w:rFonts w:ascii="Times New Roman" w:eastAsia="Times New Roman" w:hAnsi="Times New Roman" w:cs="Times New Roman"/>
          <w:vanish/>
          <w:sz w:val="24"/>
          <w:szCs w:val="24"/>
        </w:rPr>
      </w:pPr>
      <w:r w:rsidRPr="00977B66">
        <w:rPr>
          <w:rFonts w:ascii="Times New Roman" w:eastAsia="Times New Roman" w:hAnsi="Times New Roman" w:cs="Times New Roman"/>
          <w:vanish/>
          <w:sz w:val="24"/>
          <w:szCs w:val="24"/>
        </w:rPr>
        <w:t>Top of Form</w:t>
      </w:r>
    </w:p>
    <w:p w:rsidR="00977B66" w:rsidRPr="00977B66" w:rsidRDefault="00977B66" w:rsidP="00977B66">
      <w:pPr>
        <w:shd w:val="clear" w:color="auto" w:fill="FFFFFF"/>
        <w:spacing w:after="0" w:line="480" w:lineRule="auto"/>
        <w:rPr>
          <w:rFonts w:ascii="Times New Roman" w:eastAsia="Arial Unicode MS" w:hAnsi="Times New Roman" w:cs="Times New Roman"/>
          <w:color w:val="000000"/>
          <w:sz w:val="24"/>
          <w:szCs w:val="24"/>
        </w:rPr>
      </w:pPr>
      <w:proofErr w:type="spellStart"/>
      <w:proofErr w:type="gramStart"/>
      <w:r w:rsidRPr="00977B66">
        <w:rPr>
          <w:rFonts w:ascii="Times New Roman" w:eastAsia="Arial Unicode MS" w:hAnsi="Times New Roman" w:cs="Times New Roman"/>
          <w:color w:val="000000"/>
          <w:sz w:val="24"/>
          <w:szCs w:val="24"/>
        </w:rPr>
        <w:t>Loughlin</w:t>
      </w:r>
      <w:proofErr w:type="spellEnd"/>
      <w:r w:rsidRPr="00977B66">
        <w:rPr>
          <w:rFonts w:ascii="Times New Roman" w:eastAsia="Arial Unicode MS" w:hAnsi="Times New Roman" w:cs="Times New Roman"/>
          <w:color w:val="000000"/>
          <w:sz w:val="24"/>
          <w:szCs w:val="24"/>
        </w:rPr>
        <w:t>, M. (2002).</w:t>
      </w:r>
      <w:proofErr w:type="gramEnd"/>
      <w:r w:rsidRPr="00977B66">
        <w:rPr>
          <w:rFonts w:ascii="Times New Roman" w:eastAsia="Arial Unicode MS" w:hAnsi="Times New Roman" w:cs="Times New Roman"/>
          <w:color w:val="000000"/>
          <w:sz w:val="24"/>
          <w:szCs w:val="24"/>
        </w:rPr>
        <w:t> </w:t>
      </w:r>
      <w:r w:rsidRPr="00977B66">
        <w:rPr>
          <w:rFonts w:ascii="Times New Roman" w:eastAsia="Arial Unicode MS" w:hAnsi="Times New Roman" w:cs="Times New Roman"/>
          <w:i/>
          <w:iCs/>
          <w:color w:val="000000"/>
          <w:sz w:val="24"/>
          <w:szCs w:val="24"/>
        </w:rPr>
        <w:t>Ethics, management and mythology: Rational decision making for health service professionals</w:t>
      </w:r>
      <w:r w:rsidRPr="00977B66">
        <w:rPr>
          <w:rFonts w:ascii="Times New Roman" w:eastAsia="Arial Unicode MS" w:hAnsi="Times New Roman" w:cs="Times New Roman"/>
          <w:color w:val="000000"/>
          <w:sz w:val="24"/>
          <w:szCs w:val="24"/>
        </w:rPr>
        <w:t>. Abingdon, Oxon: Radcliffe Medical Press.</w:t>
      </w:r>
    </w:p>
    <w:p w:rsidR="00977B66" w:rsidRPr="00977B66" w:rsidRDefault="00977B66" w:rsidP="00977B66">
      <w:pPr>
        <w:pBdr>
          <w:top w:val="single" w:sz="6" w:space="1" w:color="auto"/>
        </w:pBdr>
        <w:spacing w:after="0" w:line="480" w:lineRule="auto"/>
        <w:jc w:val="center"/>
        <w:rPr>
          <w:rFonts w:ascii="Times New Roman" w:eastAsia="Times New Roman" w:hAnsi="Times New Roman" w:cs="Times New Roman"/>
          <w:vanish/>
          <w:sz w:val="24"/>
          <w:szCs w:val="24"/>
        </w:rPr>
      </w:pPr>
      <w:r w:rsidRPr="00977B66">
        <w:rPr>
          <w:rFonts w:ascii="Times New Roman" w:eastAsia="Times New Roman" w:hAnsi="Times New Roman" w:cs="Times New Roman"/>
          <w:vanish/>
          <w:sz w:val="24"/>
          <w:szCs w:val="24"/>
        </w:rPr>
        <w:t>Bottom of Form</w:t>
      </w:r>
    </w:p>
    <w:p w:rsidR="00977B66" w:rsidRPr="00977B66" w:rsidRDefault="00977B66" w:rsidP="00977B66">
      <w:pPr>
        <w:spacing w:line="480" w:lineRule="auto"/>
        <w:rPr>
          <w:rFonts w:ascii="Times New Roman" w:hAnsi="Times New Roman" w:cs="Times New Roman"/>
          <w:sz w:val="24"/>
          <w:szCs w:val="24"/>
        </w:rPr>
      </w:pPr>
    </w:p>
    <w:sectPr w:rsidR="00977B66" w:rsidRPr="00977B66" w:rsidSect="000D74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77F6"/>
    <w:rsid w:val="000977F6"/>
    <w:rsid w:val="000D7434"/>
    <w:rsid w:val="003D4F4D"/>
    <w:rsid w:val="007922CE"/>
    <w:rsid w:val="00796C57"/>
    <w:rsid w:val="00977B66"/>
    <w:rsid w:val="00B80916"/>
    <w:rsid w:val="00CD6C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77B6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77B6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77B6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77B66"/>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424109741">
      <w:bodyDiv w:val="1"/>
      <w:marLeft w:val="0"/>
      <w:marRight w:val="0"/>
      <w:marTop w:val="0"/>
      <w:marBottom w:val="0"/>
      <w:divBdr>
        <w:top w:val="none" w:sz="0" w:space="0" w:color="auto"/>
        <w:left w:val="none" w:sz="0" w:space="0" w:color="auto"/>
        <w:bottom w:val="none" w:sz="0" w:space="0" w:color="auto"/>
        <w:right w:val="none" w:sz="0" w:space="0" w:color="auto"/>
      </w:divBdr>
      <w:divsChild>
        <w:div w:id="276644419">
          <w:marLeft w:val="0"/>
          <w:marRight w:val="0"/>
          <w:marTop w:val="0"/>
          <w:marBottom w:val="0"/>
          <w:divBdr>
            <w:top w:val="none" w:sz="0" w:space="0" w:color="auto"/>
            <w:left w:val="none" w:sz="0" w:space="0" w:color="auto"/>
            <w:bottom w:val="single" w:sz="6" w:space="3" w:color="D0D4D7"/>
            <w:right w:val="none" w:sz="0" w:space="0" w:color="auto"/>
          </w:divBdr>
          <w:divsChild>
            <w:div w:id="121414846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2020-09-09T07:59:00Z</dcterms:created>
  <dcterms:modified xsi:type="dcterms:W3CDTF">2020-09-09T08:57:00Z</dcterms:modified>
</cp:coreProperties>
</file>